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FCF" w14:textId="77777777" w:rsidR="00CB7683" w:rsidRPr="00CB7683" w:rsidRDefault="00CB7683" w:rsidP="00CB7683">
      <w:pPr>
        <w:jc w:val="center"/>
        <w:rPr>
          <w:rFonts w:ascii="Verdana" w:hAnsi="Verdana" w:cs="Arial"/>
          <w:b/>
          <w:sz w:val="16"/>
          <w:szCs w:val="16"/>
        </w:rPr>
      </w:pPr>
      <w:r w:rsidRPr="00CB7683">
        <w:rPr>
          <w:rFonts w:ascii="Verdana" w:hAnsi="Verdana" w:cs="Arial"/>
          <w:b/>
          <w:sz w:val="16"/>
          <w:szCs w:val="16"/>
        </w:rPr>
        <w:t xml:space="preserve">- </w:t>
      </w:r>
      <w:r w:rsidRPr="00CB7683">
        <w:rPr>
          <w:rFonts w:ascii="Verdana" w:hAnsi="Verdana" w:cs="Arial"/>
          <w:b/>
          <w:smallCaps/>
          <w:sz w:val="16"/>
          <w:szCs w:val="16"/>
          <w:u w:val="single"/>
        </w:rPr>
        <w:t>Apostila para Reequilíbrio de Preços</w:t>
      </w:r>
      <w:r w:rsidRPr="00CB7683">
        <w:rPr>
          <w:rFonts w:ascii="Verdana" w:hAnsi="Verdana" w:cs="Arial"/>
          <w:b/>
          <w:sz w:val="16"/>
          <w:szCs w:val="16"/>
        </w:rPr>
        <w:t xml:space="preserve"> -</w:t>
      </w:r>
    </w:p>
    <w:p w14:paraId="54DCCCAD" w14:textId="77777777" w:rsidR="00CB7683" w:rsidRPr="00CB7683" w:rsidRDefault="00CB7683" w:rsidP="00CB7683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CB7683">
        <w:rPr>
          <w:rFonts w:ascii="Verdana" w:hAnsi="Verdana" w:cs="Arial"/>
          <w:b/>
          <w:color w:val="000000"/>
          <w:sz w:val="16"/>
          <w:szCs w:val="16"/>
        </w:rPr>
        <w:t>Prefeitura Municipal de Alegre</w:t>
      </w:r>
    </w:p>
    <w:p w14:paraId="35A4F904" w14:textId="77777777" w:rsidR="00CB7683" w:rsidRPr="00CB7683" w:rsidRDefault="00CB7683" w:rsidP="00CB7683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F1E513" w14:textId="77777777" w:rsidR="00CB7683" w:rsidRPr="00CB7683" w:rsidRDefault="00CB7683" w:rsidP="00CB7683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EEDBC7B" w14:textId="77777777" w:rsidR="00CB7683" w:rsidRPr="00CB7683" w:rsidRDefault="00CB7683" w:rsidP="00CB7683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color w:val="000000"/>
          <w:sz w:val="16"/>
          <w:szCs w:val="16"/>
        </w:rPr>
        <w:t>APOSTILAMENTO N° 001 A ATA DE REGISTRO DE PREÇOS N° 002/2021 – PE N° 006/2021 PARA REEQUILÍBRIO DE PREÇO, CONFORME PROC. N° 2175 DE 11/05/2021.</w:t>
      </w:r>
    </w:p>
    <w:p w14:paraId="21648577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2860E459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2824F410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B7683">
        <w:rPr>
          <w:rFonts w:ascii="Verdana" w:hAnsi="Verdana" w:cs="Arial"/>
          <w:b/>
          <w:sz w:val="16"/>
          <w:szCs w:val="16"/>
        </w:rPr>
        <w:t>1. DA CONTRATANTE</w:t>
      </w:r>
    </w:p>
    <w:p w14:paraId="2CB3D976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 xml:space="preserve">O </w:t>
      </w:r>
      <w:r w:rsidRPr="00CB7683">
        <w:rPr>
          <w:rFonts w:ascii="Verdana" w:hAnsi="Verdana" w:cs="Arial"/>
          <w:b/>
          <w:sz w:val="16"/>
          <w:szCs w:val="16"/>
        </w:rPr>
        <w:t>MUNICÍPIO DE ALEGRE</w:t>
      </w:r>
      <w:r w:rsidRPr="00CB7683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proofErr w:type="spellStart"/>
      <w:r w:rsidRPr="00CB7683">
        <w:rPr>
          <w:rFonts w:ascii="Verdana" w:hAnsi="Verdana" w:cs="Arial"/>
          <w:i/>
          <w:sz w:val="16"/>
          <w:szCs w:val="16"/>
          <w:u w:val="single"/>
        </w:rPr>
        <w:t>Nemrod</w:t>
      </w:r>
      <w:proofErr w:type="spellEnd"/>
      <w:r w:rsidRPr="00CB7683">
        <w:rPr>
          <w:rFonts w:ascii="Verdana" w:hAnsi="Verdana" w:cs="Arial"/>
          <w:i/>
          <w:sz w:val="16"/>
          <w:szCs w:val="16"/>
          <w:u w:val="single"/>
        </w:rPr>
        <w:t> </w:t>
      </w:r>
      <w:proofErr w:type="spellStart"/>
      <w:r w:rsidRPr="00CB7683">
        <w:rPr>
          <w:rFonts w:ascii="Verdana" w:hAnsi="Verdana" w:cs="Arial"/>
          <w:i/>
          <w:sz w:val="16"/>
          <w:szCs w:val="16"/>
          <w:u w:val="single"/>
        </w:rPr>
        <w:t>Emerick</w:t>
      </w:r>
      <w:proofErr w:type="spellEnd"/>
      <w:r w:rsidRPr="00CB7683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0AAA60EF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455554DD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5A58A48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B7683">
        <w:rPr>
          <w:rFonts w:ascii="Verdana" w:hAnsi="Verdana" w:cs="Arial"/>
          <w:b/>
          <w:sz w:val="16"/>
          <w:szCs w:val="16"/>
        </w:rPr>
        <w:t>2. DA CONTRATADA</w:t>
      </w:r>
    </w:p>
    <w:p w14:paraId="6AB6F0DA" w14:textId="6DE369B0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 xml:space="preserve">A Empresa </w:t>
      </w:r>
      <w:r w:rsidRPr="00CB7683">
        <w:rPr>
          <w:rFonts w:ascii="Verdana" w:hAnsi="Verdana" w:cs="Arial"/>
          <w:b/>
          <w:bCs/>
          <w:sz w:val="16"/>
          <w:szCs w:val="16"/>
        </w:rPr>
        <w:t>POSTO J. C. LTDA</w:t>
      </w:r>
      <w:r w:rsidRPr="00CB7683">
        <w:rPr>
          <w:rFonts w:ascii="Verdana" w:eastAsia="Calibri" w:hAnsi="Verdana" w:cs="Arial"/>
          <w:sz w:val="16"/>
          <w:szCs w:val="16"/>
        </w:rPr>
        <w:t xml:space="preserve">, CNPJ n° </w:t>
      </w:r>
      <w:r w:rsidRPr="00CB7683">
        <w:rPr>
          <w:rFonts w:ascii="Verdana" w:hAnsi="Verdana" w:cs="Arial"/>
          <w:sz w:val="16"/>
          <w:szCs w:val="16"/>
        </w:rPr>
        <w:t>10.203.464/0001-59</w:t>
      </w:r>
      <w:r w:rsidRPr="00CB7683">
        <w:rPr>
          <w:rFonts w:ascii="Verdana" w:eastAsia="Calibri" w:hAnsi="Verdana" w:cs="Arial"/>
          <w:sz w:val="16"/>
          <w:szCs w:val="16"/>
        </w:rPr>
        <w:t>, situada à Praça Rui Barbosa, 97-123, Centro, Alegre/ES – CEP:</w:t>
      </w:r>
      <w:r>
        <w:rPr>
          <w:rFonts w:ascii="Verdana" w:eastAsia="Calibri" w:hAnsi="Verdana" w:cs="Arial"/>
          <w:sz w:val="16"/>
          <w:szCs w:val="16"/>
        </w:rPr>
        <w:t> </w:t>
      </w:r>
      <w:r w:rsidRPr="00CB7683">
        <w:rPr>
          <w:rFonts w:ascii="Verdana" w:eastAsia="Calibri" w:hAnsi="Verdana" w:cs="Arial"/>
          <w:sz w:val="16"/>
          <w:szCs w:val="16"/>
        </w:rPr>
        <w:t xml:space="preserve">29.500-000, representada por seu sócio, </w:t>
      </w:r>
      <w:r w:rsidRPr="00CB7683">
        <w:rPr>
          <w:rFonts w:ascii="Verdana" w:eastAsia="Calibri" w:hAnsi="Verdana" w:cs="Arial"/>
          <w:i/>
          <w:sz w:val="16"/>
          <w:szCs w:val="16"/>
          <w:u w:val="single"/>
        </w:rPr>
        <w:t>José Carlos Costa</w:t>
      </w:r>
      <w:r w:rsidRPr="00CB7683">
        <w:rPr>
          <w:rFonts w:ascii="Verdana" w:eastAsia="Calibri" w:hAnsi="Verdana" w:cs="Arial"/>
          <w:i/>
          <w:sz w:val="16"/>
          <w:szCs w:val="16"/>
        </w:rPr>
        <w:t xml:space="preserve">, </w:t>
      </w:r>
      <w:r w:rsidRPr="00CB7683">
        <w:rPr>
          <w:rFonts w:ascii="Verdana" w:eastAsia="Calibri" w:hAnsi="Verdana" w:cs="Arial"/>
          <w:sz w:val="16"/>
          <w:szCs w:val="16"/>
        </w:rPr>
        <w:t>brasileiro, separado, empresário, portador do CPF nº 674.564.057-00.</w:t>
      </w:r>
    </w:p>
    <w:p w14:paraId="0742CF6A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291BBE6C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2864EF75" w14:textId="77777777" w:rsidR="00CB7683" w:rsidRPr="00CB7683" w:rsidRDefault="00CB7683" w:rsidP="00CB768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B7683">
        <w:rPr>
          <w:rFonts w:ascii="Verdana" w:hAnsi="Verdana" w:cs="Arial"/>
          <w:b/>
          <w:sz w:val="16"/>
          <w:szCs w:val="16"/>
        </w:rPr>
        <w:t xml:space="preserve">3. DO OBJETO DO APOSTILAMENTO </w:t>
      </w:r>
    </w:p>
    <w:p w14:paraId="43431426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 xml:space="preserve">O presente instrumento tem por objeto o </w:t>
      </w:r>
      <w:r w:rsidRPr="00CB7683">
        <w:rPr>
          <w:rFonts w:ascii="Verdana" w:hAnsi="Verdana" w:cs="Arial"/>
          <w:i/>
          <w:iCs/>
          <w:sz w:val="16"/>
          <w:szCs w:val="16"/>
          <w:u w:val="single"/>
        </w:rPr>
        <w:t>reequilíbrio de preços da ARP nº 002/2021, conforme disposto na “cláusula sexta” da presente Ata de Registro de Preços – ARP, ficando alterado os valores unitário e total, através do respectivo Termo de Apostilamento</w:t>
      </w:r>
      <w:r w:rsidRPr="00CB7683">
        <w:rPr>
          <w:rFonts w:ascii="Verdana" w:hAnsi="Verdana" w:cs="Arial"/>
          <w:sz w:val="16"/>
          <w:szCs w:val="16"/>
        </w:rPr>
        <w:t>, cujo objeto é a CONTRATAÇÃO DE EMPRESA PARA A AQUISIÇÃO E FORNECIMENTO PARCELADO DE COMBUSTÍVEL (GASOLINA COMUM E ÓLEO DIESEL S10) PARA ATENDER OS VEÍCULOS E MAQUINAS DA FROTA DO MUNICIPIO DE ALEGRE/ES</w:t>
      </w:r>
      <w:r w:rsidRPr="00CB7683">
        <w:rPr>
          <w:rFonts w:ascii="Verdana" w:hAnsi="Verdana" w:cs="Arial"/>
          <w:bCs/>
          <w:sz w:val="16"/>
          <w:szCs w:val="16"/>
        </w:rPr>
        <w:t>.</w:t>
      </w:r>
    </w:p>
    <w:p w14:paraId="7F68DBEE" w14:textId="77777777" w:rsidR="00CB7683" w:rsidRPr="00CB7683" w:rsidRDefault="00CB7683" w:rsidP="00CB7683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4CA2967" w14:textId="77777777" w:rsidR="00CB7683" w:rsidRPr="00CB7683" w:rsidRDefault="00CB7683" w:rsidP="00CB7683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0AA33CA6" w14:textId="77777777" w:rsidR="00CB7683" w:rsidRPr="00CB7683" w:rsidRDefault="00CB7683" w:rsidP="00CB7683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CB7683">
        <w:rPr>
          <w:rFonts w:ascii="Verdana" w:hAnsi="Verdana" w:cs="Arial"/>
          <w:b/>
          <w:bCs/>
          <w:sz w:val="16"/>
          <w:szCs w:val="16"/>
        </w:rPr>
        <w:t>4. DA ALTERAÇÃO DE PREÇOS</w:t>
      </w:r>
    </w:p>
    <w:p w14:paraId="335A52E5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color w:val="000000"/>
          <w:sz w:val="16"/>
          <w:szCs w:val="16"/>
        </w:rPr>
        <w:t xml:space="preserve">A partir desta data serão reequilibrados os preços em relação ao valor Homologado, </w:t>
      </w:r>
      <w:r w:rsidRPr="00CB7683">
        <w:rPr>
          <w:rFonts w:ascii="Verdana" w:hAnsi="Verdana" w:cs="Arial"/>
          <w:sz w:val="16"/>
          <w:szCs w:val="16"/>
        </w:rPr>
        <w:t>conforme informações coligidas</w:t>
      </w:r>
      <w:r w:rsidRPr="00CB7683">
        <w:rPr>
          <w:rFonts w:ascii="Verdana" w:hAnsi="Verdana" w:cs="Arial"/>
          <w:color w:val="000000"/>
          <w:sz w:val="16"/>
          <w:szCs w:val="16"/>
        </w:rPr>
        <w:t xml:space="preserve"> aos autos do Proc. N° 2175 de 11/05/2021, </w:t>
      </w:r>
      <w:r w:rsidRPr="00CB7683">
        <w:rPr>
          <w:rFonts w:ascii="Verdana" w:hAnsi="Verdana" w:cs="Arial"/>
          <w:sz w:val="16"/>
          <w:szCs w:val="16"/>
        </w:rPr>
        <w:t>passando a vigorar com os seguintes valores</w:t>
      </w:r>
      <w:r w:rsidRPr="00CB7683">
        <w:rPr>
          <w:rFonts w:ascii="Verdana" w:hAnsi="Verdana" w:cs="Arial"/>
          <w:color w:val="000000"/>
          <w:sz w:val="16"/>
          <w:szCs w:val="16"/>
        </w:rPr>
        <w:t>:</w:t>
      </w:r>
    </w:p>
    <w:p w14:paraId="2B2AE393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914"/>
        <w:gridCol w:w="1275"/>
        <w:gridCol w:w="2069"/>
      </w:tblGrid>
      <w:tr w:rsidR="00CB7683" w:rsidRPr="00CB7683" w14:paraId="71609209" w14:textId="77777777" w:rsidTr="0040262D">
        <w:trPr>
          <w:trHeight w:val="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6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77A2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4584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8D42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VALOR DO PREGÃO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C837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VALOR APÓS REEQUILÍBRIO</w:t>
            </w:r>
          </w:p>
        </w:tc>
      </w:tr>
      <w:tr w:rsidR="00CB7683" w:rsidRPr="00CB7683" w14:paraId="1E549CC0" w14:textId="77777777" w:rsidTr="004026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BFB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77A3" w14:textId="77777777" w:rsidR="00CB7683" w:rsidRPr="00CB7683" w:rsidRDefault="00CB7683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 xml:space="preserve">COMBUSTÍVEL </w:t>
            </w:r>
            <w:r w:rsidRPr="00CB7683">
              <w:rPr>
                <w:rFonts w:ascii="Verdana" w:hAnsi="Verdana" w:cs="Arial"/>
                <w:b/>
                <w:bCs/>
                <w:sz w:val="16"/>
                <w:szCs w:val="16"/>
              </w:rPr>
              <w:t>Gasolina Comum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7EAF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litros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CA94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5,76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62C9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bCs/>
                <w:sz w:val="16"/>
                <w:szCs w:val="16"/>
              </w:rPr>
              <w:t>5,99</w:t>
            </w:r>
          </w:p>
        </w:tc>
      </w:tr>
      <w:tr w:rsidR="00CB7683" w:rsidRPr="00CB7683" w14:paraId="6C67341E" w14:textId="77777777" w:rsidTr="004026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286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E12D" w14:textId="77777777" w:rsidR="00CB7683" w:rsidRPr="00CB7683" w:rsidRDefault="00CB7683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 xml:space="preserve">COMBUSTÍVEL </w:t>
            </w:r>
            <w:r w:rsidRPr="00CB7683">
              <w:rPr>
                <w:rFonts w:ascii="Verdana" w:hAnsi="Verdana" w:cs="Arial"/>
                <w:b/>
                <w:bCs/>
                <w:sz w:val="16"/>
                <w:szCs w:val="16"/>
              </w:rPr>
              <w:t>Óleo Diesel S10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54AA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litros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504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4,46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FA54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B7683">
              <w:rPr>
                <w:rFonts w:ascii="Verdana" w:hAnsi="Verdana" w:cs="Arial"/>
                <w:b/>
                <w:bCs/>
                <w:sz w:val="16"/>
                <w:szCs w:val="16"/>
              </w:rPr>
              <w:t>4,79</w:t>
            </w:r>
          </w:p>
        </w:tc>
      </w:tr>
    </w:tbl>
    <w:p w14:paraId="4E47474D" w14:textId="77777777" w:rsidR="00CB7683" w:rsidRPr="00CB7683" w:rsidRDefault="00CB7683" w:rsidP="00CB7683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1F873E19" w14:textId="77777777" w:rsidR="00CB7683" w:rsidRPr="00CB7683" w:rsidRDefault="00CB7683" w:rsidP="00CB7683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226618DB" w14:textId="77777777" w:rsidR="00CB7683" w:rsidRPr="00CB7683" w:rsidRDefault="00CB7683" w:rsidP="00CB7683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b/>
          <w:bCs/>
          <w:color w:val="000000"/>
          <w:sz w:val="16"/>
          <w:szCs w:val="16"/>
        </w:rPr>
        <w:t>5. DO PERÍODO A QUE SE REFERE O REEQULÍBRIO</w:t>
      </w:r>
    </w:p>
    <w:p w14:paraId="41D43FE2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>Período de 02/06/2021 a 08/04/2021.</w:t>
      </w:r>
    </w:p>
    <w:p w14:paraId="06A38F08" w14:textId="77777777" w:rsidR="00CB7683" w:rsidRPr="00CB7683" w:rsidRDefault="00CB7683" w:rsidP="00CB7683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4BB2D5C9" w14:textId="77777777" w:rsidR="00CB7683" w:rsidRPr="00CB7683" w:rsidRDefault="00CB7683" w:rsidP="00CB7683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26C05C7C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CB7683">
        <w:rPr>
          <w:rFonts w:ascii="Verdana" w:hAnsi="Verdana" w:cs="Arial"/>
          <w:b/>
          <w:bCs/>
          <w:color w:val="000000"/>
          <w:sz w:val="16"/>
          <w:szCs w:val="16"/>
        </w:rPr>
        <w:t>6. VALOR APÓS REEQULÍBRIO</w:t>
      </w:r>
    </w:p>
    <w:p w14:paraId="3CA8BA11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CB7683">
        <w:rPr>
          <w:rFonts w:ascii="Verdana" w:hAnsi="Verdana" w:cs="Arial"/>
          <w:sz w:val="16"/>
          <w:szCs w:val="16"/>
        </w:rPr>
        <w:t>Será acrescido na presente ata,</w:t>
      </w:r>
      <w:r w:rsidRPr="00CB7683">
        <w:rPr>
          <w:rFonts w:ascii="Verdana" w:hAnsi="Verdana" w:cs="Arial"/>
          <w:bCs/>
          <w:sz w:val="16"/>
          <w:szCs w:val="16"/>
        </w:rPr>
        <w:t xml:space="preserve"> </w:t>
      </w:r>
      <w:r w:rsidRPr="00CB7683">
        <w:rPr>
          <w:rFonts w:ascii="Verdana" w:hAnsi="Verdana" w:cs="Arial"/>
          <w:sz w:val="16"/>
          <w:szCs w:val="16"/>
        </w:rPr>
        <w:t xml:space="preserve">a partir desta data, o valor de </w:t>
      </w:r>
      <w:r w:rsidRPr="00CB7683">
        <w:rPr>
          <w:rFonts w:ascii="Verdana" w:hAnsi="Verdana" w:cs="Arial"/>
          <w:b/>
          <w:bCs/>
          <w:sz w:val="16"/>
          <w:szCs w:val="16"/>
        </w:rPr>
        <w:t>R$ 106.800,00 (cento e seis mil e oitocentos reais)</w:t>
      </w:r>
      <w:r w:rsidRPr="00CB7683">
        <w:rPr>
          <w:rFonts w:ascii="Verdana" w:hAnsi="Verdana" w:cs="Arial"/>
          <w:sz w:val="16"/>
          <w:szCs w:val="16"/>
        </w:rPr>
        <w:t xml:space="preserve">, </w:t>
      </w:r>
      <w:r w:rsidRPr="00CB7683">
        <w:rPr>
          <w:rFonts w:ascii="Verdana" w:hAnsi="Verdana" w:cs="Arial"/>
          <w:sz w:val="16"/>
          <w:szCs w:val="16"/>
          <w:shd w:val="clear" w:color="auto" w:fill="FFFFFF"/>
        </w:rPr>
        <w:t>referente a manutenção do equilíbrio econômico-financeiro da ata, conforme segue:</w:t>
      </w:r>
    </w:p>
    <w:p w14:paraId="2FF700C8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692"/>
        <w:gridCol w:w="3006"/>
      </w:tblGrid>
      <w:tr w:rsidR="00CB7683" w:rsidRPr="00CB7683" w14:paraId="509714C3" w14:textId="77777777" w:rsidTr="004026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3FF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A139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QUANTIDADE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B67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VALOR ACRESCIDO POR LITRO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D424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VALOR ACRESCIDO TOTAL</w:t>
            </w:r>
          </w:p>
        </w:tc>
      </w:tr>
      <w:tr w:rsidR="00CB7683" w:rsidRPr="00CB7683" w14:paraId="7F327E31" w14:textId="77777777" w:rsidTr="004026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52B5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9BC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120.000 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2549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0,23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241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27.600,00</w:t>
            </w:r>
          </w:p>
        </w:tc>
      </w:tr>
      <w:tr w:rsidR="00CB7683" w:rsidRPr="00CB7683" w14:paraId="6778F2A4" w14:textId="77777777" w:rsidTr="004026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20C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1721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240.000 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EA0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0,33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E75" w14:textId="77777777" w:rsidR="00CB7683" w:rsidRPr="00CB7683" w:rsidRDefault="00CB7683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79.200,00</w:t>
            </w:r>
          </w:p>
        </w:tc>
      </w:tr>
      <w:tr w:rsidR="00CB7683" w:rsidRPr="00CB7683" w14:paraId="3AB82C7E" w14:textId="77777777" w:rsidTr="0040262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6C40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VALOR TOTAL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9198" w14:textId="77777777" w:rsidR="00CB7683" w:rsidRPr="00CB7683" w:rsidRDefault="00CB76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CB7683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R$ 106.800,00</w:t>
            </w:r>
          </w:p>
        </w:tc>
      </w:tr>
    </w:tbl>
    <w:p w14:paraId="468FA10F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p w14:paraId="0F229AA3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p w14:paraId="3D931F0E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6"/>
          <w:szCs w:val="16"/>
        </w:rPr>
      </w:pPr>
      <w:r w:rsidRPr="00CB7683">
        <w:rPr>
          <w:rFonts w:ascii="Verdana" w:hAnsi="Verdana" w:cs="Arial"/>
          <w:b/>
          <w:bCs/>
          <w:sz w:val="16"/>
          <w:szCs w:val="16"/>
        </w:rPr>
        <w:t>7. DO PREÇO</w:t>
      </w:r>
    </w:p>
    <w:p w14:paraId="501B2CA2" w14:textId="77777777" w:rsidR="00CB7683" w:rsidRPr="0040262D" w:rsidRDefault="00CB7683" w:rsidP="0040262D">
      <w:pPr>
        <w:pStyle w:val="Ttulo2"/>
        <w:jc w:val="both"/>
        <w:rPr>
          <w:rFonts w:ascii="Verdana" w:hAnsi="Verdana" w:cs="Arial"/>
          <w:bCs/>
          <w:color w:val="auto"/>
          <w:sz w:val="16"/>
          <w:szCs w:val="16"/>
        </w:rPr>
      </w:pPr>
      <w:r w:rsidRPr="0040262D">
        <w:rPr>
          <w:rFonts w:ascii="Verdana" w:hAnsi="Verdana" w:cs="Arial"/>
          <w:bCs/>
          <w:iCs/>
          <w:color w:val="auto"/>
          <w:sz w:val="16"/>
          <w:szCs w:val="16"/>
        </w:rPr>
        <w:t xml:space="preserve">O preço total da ata, a partir do presente termo será de: </w:t>
      </w:r>
      <w:r w:rsidRPr="0040262D">
        <w:rPr>
          <w:rFonts w:ascii="Verdana" w:hAnsi="Verdana"/>
          <w:b/>
          <w:color w:val="auto"/>
          <w:sz w:val="16"/>
          <w:szCs w:val="16"/>
        </w:rPr>
        <w:t>R$ 1.868.400,00 (um milhão, oitocentos e sessenta e oito mil, quatrocentos reais)</w:t>
      </w:r>
      <w:r w:rsidRPr="0040262D">
        <w:rPr>
          <w:rFonts w:ascii="Verdana" w:hAnsi="Verdana"/>
          <w:bCs/>
          <w:color w:val="auto"/>
          <w:sz w:val="16"/>
          <w:szCs w:val="16"/>
        </w:rPr>
        <w:t>.</w:t>
      </w:r>
    </w:p>
    <w:p w14:paraId="3D8C26CE" w14:textId="77777777" w:rsidR="00CB7683" w:rsidRPr="0040262D" w:rsidRDefault="00CB7683" w:rsidP="00CB7683">
      <w:pPr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14:paraId="44B99283" w14:textId="77777777" w:rsidR="00CB7683" w:rsidRPr="00CB7683" w:rsidRDefault="00CB7683" w:rsidP="00CB7683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16"/>
          <w:szCs w:val="16"/>
        </w:rPr>
      </w:pPr>
    </w:p>
    <w:p w14:paraId="1E369817" w14:textId="77777777" w:rsidR="00CB7683" w:rsidRPr="00CB7683" w:rsidRDefault="00CB7683" w:rsidP="00CB7683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16"/>
          <w:szCs w:val="16"/>
        </w:rPr>
      </w:pPr>
    </w:p>
    <w:p w14:paraId="2F755E6F" w14:textId="77777777" w:rsidR="00CB7683" w:rsidRPr="00CB7683" w:rsidRDefault="00CB7683" w:rsidP="00CB7683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b/>
          <w:bCs/>
          <w:color w:val="000000"/>
          <w:sz w:val="16"/>
          <w:szCs w:val="16"/>
        </w:rPr>
        <w:t>8. DA FUNDAMENTAÇÃO LEGAL</w:t>
      </w:r>
    </w:p>
    <w:p w14:paraId="44B48504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>Disciplina do art. 65, inciso II, letra “d” c/c art. 65, §8° da Lei n° 8.666/93.</w:t>
      </w:r>
    </w:p>
    <w:p w14:paraId="5C5FC93C" w14:textId="77777777" w:rsidR="00CB7683" w:rsidRPr="00CB7683" w:rsidRDefault="00CB7683" w:rsidP="00CB768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61B7FA61" w14:textId="77777777" w:rsidR="00CB7683" w:rsidRPr="00CB7683" w:rsidRDefault="00CB7683" w:rsidP="00CB768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6A0D578B" w14:textId="77777777" w:rsidR="00CB7683" w:rsidRPr="00CB7683" w:rsidRDefault="00CB7683" w:rsidP="00CB7683">
      <w:pPr>
        <w:jc w:val="both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b/>
          <w:sz w:val="16"/>
          <w:szCs w:val="16"/>
        </w:rPr>
        <w:t>9. DA INALTERAÇÃO DAS DEMAIS CLÁUSULAS</w:t>
      </w:r>
    </w:p>
    <w:p w14:paraId="1CE45673" w14:textId="77777777" w:rsidR="00CB7683" w:rsidRPr="00CB7683" w:rsidRDefault="00CB7683" w:rsidP="00CB7683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color w:val="000000"/>
          <w:sz w:val="16"/>
          <w:szCs w:val="16"/>
        </w:rPr>
        <w:t>Ficam ratificadas em todos os seus termos e condições as demais cláusulas da ata ora apostilada, ficando este Termo como parte integrante e complementar daquele, a fim de que juntos produzam um só efeito.</w:t>
      </w:r>
    </w:p>
    <w:p w14:paraId="7ED54347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6830243" w14:textId="77777777" w:rsidR="00CB7683" w:rsidRPr="00CB7683" w:rsidRDefault="00CB7683" w:rsidP="00CB768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CB7683">
        <w:rPr>
          <w:rFonts w:ascii="Verdana" w:hAnsi="Verdana" w:cs="Arial"/>
          <w:color w:val="000000"/>
          <w:sz w:val="16"/>
          <w:szCs w:val="16"/>
        </w:rPr>
        <w:t>E por estarem justos e contratados assinam o presente em 03 (três) vias de igual teor e forma, para igual distribuição e, consequentemente, produza seus efeitos legais.</w:t>
      </w:r>
    </w:p>
    <w:p w14:paraId="7AFAADC3" w14:textId="77777777" w:rsidR="00CB7683" w:rsidRPr="00CB7683" w:rsidRDefault="00CB7683" w:rsidP="00CB7683">
      <w:pPr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3E972C7E" w14:textId="77777777" w:rsidR="00CB7683" w:rsidRPr="00CB7683" w:rsidRDefault="00CB7683" w:rsidP="00CB7683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sz w:val="16"/>
          <w:szCs w:val="16"/>
        </w:rPr>
      </w:pPr>
      <w:r w:rsidRPr="00CB7683">
        <w:rPr>
          <w:rFonts w:ascii="Verdana" w:hAnsi="Verdana" w:cs="Arial"/>
          <w:sz w:val="16"/>
          <w:szCs w:val="16"/>
        </w:rPr>
        <w:t xml:space="preserve">Alegre/ES, 02 de </w:t>
      </w:r>
      <w:proofErr w:type="gramStart"/>
      <w:r w:rsidRPr="00CB7683">
        <w:rPr>
          <w:rFonts w:ascii="Verdana" w:hAnsi="Verdana" w:cs="Arial"/>
          <w:sz w:val="16"/>
          <w:szCs w:val="16"/>
        </w:rPr>
        <w:t>Junho</w:t>
      </w:r>
      <w:proofErr w:type="gramEnd"/>
      <w:r w:rsidRPr="00CB7683">
        <w:rPr>
          <w:rFonts w:ascii="Verdana" w:hAnsi="Verdana" w:cs="Arial"/>
          <w:sz w:val="16"/>
          <w:szCs w:val="16"/>
        </w:rPr>
        <w:t xml:space="preserve"> de 2021.</w:t>
      </w:r>
    </w:p>
    <w:p w14:paraId="4892A4BB" w14:textId="77777777" w:rsidR="00CB7683" w:rsidRPr="00CB7683" w:rsidRDefault="00CB7683" w:rsidP="00CB7683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color w:val="FF0000"/>
          <w:sz w:val="16"/>
          <w:szCs w:val="16"/>
        </w:rPr>
      </w:pPr>
    </w:p>
    <w:p w14:paraId="53C58692" w14:textId="77777777" w:rsidR="00CB7683" w:rsidRPr="00CB7683" w:rsidRDefault="00CB7683" w:rsidP="00CB7683">
      <w:pPr>
        <w:jc w:val="center"/>
        <w:rPr>
          <w:rFonts w:ascii="Verdana" w:hAnsi="Verdana" w:cs="Arial"/>
          <w:b/>
          <w:bCs/>
          <w:iCs/>
          <w:sz w:val="16"/>
          <w:szCs w:val="16"/>
          <w:lang w:eastAsia="en-US"/>
        </w:rPr>
      </w:pPr>
      <w:r w:rsidRPr="00CB7683">
        <w:rPr>
          <w:rFonts w:ascii="Verdana" w:hAnsi="Verdana" w:cs="Arial"/>
          <w:b/>
          <w:bCs/>
          <w:iCs/>
          <w:sz w:val="16"/>
          <w:szCs w:val="16"/>
          <w:lang w:eastAsia="en-US"/>
        </w:rPr>
        <w:t>NEMROD EMERICK</w:t>
      </w:r>
    </w:p>
    <w:p w14:paraId="5BC85FE3" w14:textId="77777777" w:rsidR="00CB7683" w:rsidRPr="00CB7683" w:rsidRDefault="00CB7683" w:rsidP="00CB7683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i/>
          <w:sz w:val="16"/>
          <w:szCs w:val="16"/>
          <w:lang w:eastAsia="en-US"/>
        </w:rPr>
      </w:pPr>
      <w:r w:rsidRPr="00CB7683">
        <w:rPr>
          <w:rFonts w:ascii="Verdana" w:hAnsi="Verdana" w:cs="Arial"/>
          <w:i/>
          <w:sz w:val="16"/>
          <w:szCs w:val="16"/>
          <w:lang w:eastAsia="en-US"/>
        </w:rPr>
        <w:t>Prefeito Municipal de Alegre/ES</w:t>
      </w:r>
    </w:p>
    <w:sectPr w:rsidR="00CB7683" w:rsidRPr="00CB7683" w:rsidSect="0040262D">
      <w:headerReference w:type="even" r:id="rId8"/>
      <w:headerReference w:type="default" r:id="rId9"/>
      <w:pgSz w:w="11906" w:h="16838"/>
      <w:pgMar w:top="1134" w:right="707" w:bottom="709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C042" w14:textId="77777777" w:rsidR="00621B36" w:rsidRDefault="00621B36" w:rsidP="002C3C7A">
      <w:r>
        <w:separator/>
      </w:r>
    </w:p>
  </w:endnote>
  <w:endnote w:type="continuationSeparator" w:id="0">
    <w:p w14:paraId="2A1CF227" w14:textId="77777777" w:rsidR="00621B36" w:rsidRDefault="00621B36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B522" w14:textId="77777777" w:rsidR="00621B36" w:rsidRDefault="00621B36" w:rsidP="002C3C7A">
      <w:r>
        <w:separator/>
      </w:r>
    </w:p>
  </w:footnote>
  <w:footnote w:type="continuationSeparator" w:id="0">
    <w:p w14:paraId="00DBF132" w14:textId="77777777" w:rsidR="00621B36" w:rsidRDefault="00621B36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262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B36"/>
    <w:rsid w:val="00621DB6"/>
    <w:rsid w:val="0062231E"/>
    <w:rsid w:val="006223E0"/>
    <w:rsid w:val="00622C5F"/>
    <w:rsid w:val="006237E1"/>
    <w:rsid w:val="00624155"/>
    <w:rsid w:val="006244E5"/>
    <w:rsid w:val="00627404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F3A"/>
    <w:rsid w:val="00CB09D4"/>
    <w:rsid w:val="00CB14CD"/>
    <w:rsid w:val="00CB20A9"/>
    <w:rsid w:val="00CB3FBA"/>
    <w:rsid w:val="00CB7683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D01"/>
    <w:rsid w:val="00ED10FA"/>
    <w:rsid w:val="00ED250F"/>
    <w:rsid w:val="00ED2C20"/>
    <w:rsid w:val="00ED3F88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381</cp:revision>
  <cp:lastPrinted>2021-04-29T18:48:00Z</cp:lastPrinted>
  <dcterms:created xsi:type="dcterms:W3CDTF">2014-10-29T14:10:00Z</dcterms:created>
  <dcterms:modified xsi:type="dcterms:W3CDTF">2021-06-07T14:24:00Z</dcterms:modified>
</cp:coreProperties>
</file>